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6F926" w14:textId="610E5EF3" w:rsidR="00B05A2F" w:rsidRPr="00B05A2F" w:rsidRDefault="00B05A2F" w:rsidP="00B05A2F">
      <w:pPr>
        <w:autoSpaceDE w:val="0"/>
        <w:autoSpaceDN w:val="0"/>
        <w:adjustRightInd w:val="0"/>
        <w:spacing w:after="0" w:line="240" w:lineRule="auto"/>
        <w:ind w:firstLine="708"/>
        <w:jc w:val="center"/>
        <w:rPr>
          <w:rFonts w:ascii="Times New Roman" w:eastAsia="TimesNewRoman" w:hAnsi="Times New Roman"/>
          <w:b/>
          <w:bCs/>
          <w:sz w:val="24"/>
          <w:szCs w:val="24"/>
          <w:lang w:val="kk-KZ"/>
        </w:rPr>
      </w:pPr>
      <w:r w:rsidRPr="00B05A2F">
        <w:rPr>
          <w:rFonts w:ascii="Times New Roman" w:eastAsia="TimesNewRoman" w:hAnsi="Times New Roman"/>
          <w:b/>
          <w:bCs/>
          <w:sz w:val="24"/>
          <w:szCs w:val="24"/>
          <w:lang w:val="kk-KZ"/>
        </w:rPr>
        <w:t xml:space="preserve">Лекция </w:t>
      </w:r>
      <w:r w:rsidR="004E0E78">
        <w:rPr>
          <w:rFonts w:ascii="Times New Roman" w:eastAsia="TimesNewRoman" w:hAnsi="Times New Roman"/>
          <w:b/>
          <w:bCs/>
          <w:sz w:val="24"/>
          <w:szCs w:val="24"/>
          <w:lang w:val="kk-KZ"/>
        </w:rPr>
        <w:t>7</w:t>
      </w:r>
      <w:r w:rsidRPr="00B05A2F">
        <w:rPr>
          <w:rFonts w:ascii="Times New Roman" w:eastAsia="TimesNewRoman" w:hAnsi="Times New Roman"/>
          <w:b/>
          <w:bCs/>
          <w:sz w:val="24"/>
          <w:szCs w:val="24"/>
          <w:lang w:val="kk-KZ"/>
        </w:rPr>
        <w:t>.</w:t>
      </w:r>
    </w:p>
    <w:p w14:paraId="587509E3" w14:textId="5D426137" w:rsidR="00B05A2F" w:rsidRPr="00B05A2F" w:rsidRDefault="00B05A2F" w:rsidP="00B05A2F">
      <w:pPr>
        <w:autoSpaceDE w:val="0"/>
        <w:autoSpaceDN w:val="0"/>
        <w:adjustRightInd w:val="0"/>
        <w:spacing w:after="0" w:line="240" w:lineRule="auto"/>
        <w:ind w:firstLine="708"/>
        <w:jc w:val="center"/>
        <w:rPr>
          <w:rFonts w:ascii="Times New Roman" w:eastAsia="TimesNewRoman" w:hAnsi="Times New Roman"/>
          <w:b/>
          <w:bCs/>
          <w:sz w:val="24"/>
          <w:szCs w:val="24"/>
          <w:lang w:val="kk-KZ"/>
        </w:rPr>
      </w:pPr>
      <w:r w:rsidRPr="00B05A2F">
        <w:rPr>
          <w:rFonts w:ascii="Times New Roman" w:eastAsia="TimesNewRoman" w:hAnsi="Times New Roman"/>
          <w:b/>
          <w:bCs/>
          <w:sz w:val="24"/>
          <w:szCs w:val="24"/>
        </w:rPr>
        <w:t>Производство свинца из вторичного сырья</w:t>
      </w:r>
      <w:r w:rsidRPr="00B05A2F">
        <w:rPr>
          <w:rFonts w:ascii="Times New Roman" w:eastAsia="TimesNewRoman" w:hAnsi="Times New Roman"/>
          <w:b/>
          <w:bCs/>
          <w:sz w:val="24"/>
          <w:szCs w:val="24"/>
          <w:lang w:val="kk-KZ"/>
        </w:rPr>
        <w:t>. Утилизация и переработка отходов свинцового производства. Экологические проблемы свинцовых предприятий Казахстана</w:t>
      </w:r>
    </w:p>
    <w:p w14:paraId="0479638B" w14:textId="77777777" w:rsidR="00B05A2F" w:rsidRPr="00B05A2F" w:rsidRDefault="00B05A2F" w:rsidP="00B05A2F">
      <w:pPr>
        <w:autoSpaceDE w:val="0"/>
        <w:autoSpaceDN w:val="0"/>
        <w:adjustRightInd w:val="0"/>
        <w:spacing w:after="0" w:line="240" w:lineRule="auto"/>
        <w:jc w:val="both"/>
        <w:rPr>
          <w:rFonts w:ascii="Times New Roman" w:eastAsia="TimesNewRoman" w:hAnsi="Times New Roman"/>
          <w:sz w:val="24"/>
          <w:szCs w:val="24"/>
        </w:rPr>
      </w:pPr>
    </w:p>
    <w:p w14:paraId="3FEC84F7" w14:textId="77777777" w:rsidR="00B05A2F" w:rsidRPr="00B05A2F" w:rsidRDefault="00B05A2F" w:rsidP="00B05A2F">
      <w:pPr>
        <w:autoSpaceDE w:val="0"/>
        <w:autoSpaceDN w:val="0"/>
        <w:adjustRightInd w:val="0"/>
        <w:spacing w:after="0" w:line="240" w:lineRule="auto"/>
        <w:ind w:firstLine="708"/>
        <w:jc w:val="both"/>
        <w:rPr>
          <w:rFonts w:ascii="Times New Roman" w:hAnsi="Times New Roman"/>
          <w:color w:val="000000"/>
          <w:sz w:val="24"/>
          <w:szCs w:val="24"/>
        </w:rPr>
      </w:pPr>
      <w:r w:rsidRPr="00B05A2F">
        <w:rPr>
          <w:rFonts w:ascii="Times New Roman" w:hAnsi="Times New Roman"/>
          <w:color w:val="000000"/>
          <w:sz w:val="24"/>
          <w:szCs w:val="24"/>
        </w:rPr>
        <w:t>Свинец относится к числу металлов, которые многократно включаются в сферу материального производства, так как относительно мало теряются в процессе промышленного использования. Большая часть потребности в свинце в индустриально развитых странах и, в первую очередь, в тех из них, где его природные источники ограничены, удовлетворяется за счёт переработки лома автомобильных аккумуляторных батарей, на изготовление которых расходуется от 30 до 87% потребляемого в этих странах металлического свинца.</w:t>
      </w:r>
    </w:p>
    <w:p w14:paraId="6FB5DDC8" w14:textId="77777777" w:rsidR="00B05A2F" w:rsidRPr="00B05A2F" w:rsidRDefault="00B05A2F" w:rsidP="00B05A2F">
      <w:pPr>
        <w:pStyle w:val="a3"/>
        <w:spacing w:before="0" w:beforeAutospacing="0" w:after="0" w:afterAutospacing="0"/>
        <w:ind w:firstLine="600"/>
        <w:jc w:val="both"/>
        <w:rPr>
          <w:color w:val="000000"/>
        </w:rPr>
      </w:pPr>
      <w:r w:rsidRPr="00B05A2F">
        <w:rPr>
          <w:color w:val="000000"/>
        </w:rPr>
        <w:t>В значительно меньших количествах свинец извлекается при переработке пришедших в негодность свинцовых труб различного назначения, силовых электрических кабелей, пластин, а также изделий из свинецсодержащих сплавов.</w:t>
      </w:r>
    </w:p>
    <w:p w14:paraId="2F0A2AA2" w14:textId="77777777" w:rsidR="00B05A2F" w:rsidRPr="00B05A2F" w:rsidRDefault="00B05A2F" w:rsidP="00B05A2F">
      <w:pPr>
        <w:pStyle w:val="a3"/>
        <w:spacing w:before="0" w:beforeAutospacing="0" w:after="0" w:afterAutospacing="0"/>
        <w:ind w:firstLine="600"/>
        <w:jc w:val="both"/>
        <w:rPr>
          <w:color w:val="000000"/>
        </w:rPr>
      </w:pPr>
      <w:r w:rsidRPr="00B05A2F">
        <w:rPr>
          <w:color w:val="000000"/>
        </w:rPr>
        <w:t>Несмотря на расширяющееся производство никель-марганцевых, никель-кадмиевых и других источников тока, выпуск свинцово-кислотных аккумуляторов из года в год увеличивают не только транснациональные компании США – мирового лидера по их производству и продажам, но и компании других стран, включая страны СНГ и Балтии. К 2010 г., по оценке аналитиков, мировой рынок аккумуляторов вырастет по сравнению с началом тысячелетия примерно на 7-10%, в связи с чем, естественно, увеличится и количество подлежащих утилизации аккумуляторных батарей.</w:t>
      </w:r>
    </w:p>
    <w:p w14:paraId="34124EC3" w14:textId="77777777" w:rsidR="00B05A2F" w:rsidRPr="00B05A2F" w:rsidRDefault="00B05A2F" w:rsidP="00B05A2F">
      <w:pPr>
        <w:pStyle w:val="a3"/>
        <w:spacing w:before="0" w:beforeAutospacing="0" w:after="0" w:afterAutospacing="0"/>
        <w:ind w:firstLine="600"/>
        <w:jc w:val="both"/>
        <w:rPr>
          <w:color w:val="000000"/>
        </w:rPr>
      </w:pPr>
      <w:r w:rsidRPr="00B05A2F">
        <w:rPr>
          <w:color w:val="000000"/>
        </w:rPr>
        <w:t>В деле переработки отработанных аккумуляторных батарей основными проблемами являются, во-первых, организация их сбора, во-вторых, использование эффективных технологических методов извлечения свинца и в-третьих, соблюдение экологических норм на всех этапах переработки; экологические проблемы осложняет присутствие в аккумуляторных батареях, кроме свинца, количество которого в общей их массе составляет 55-68%, и пластмассы (15-20%), экологически вредных сурьмы (1-3%) и серной кислоты (10-15%). Во многих экономически развитых странах (США, Германия, Япония, Италия и др.) эти проблемы успешно решены.</w:t>
      </w:r>
    </w:p>
    <w:p w14:paraId="3D645460" w14:textId="77777777" w:rsidR="00B05A2F" w:rsidRPr="00B05A2F" w:rsidRDefault="00B05A2F" w:rsidP="00B05A2F">
      <w:pPr>
        <w:pStyle w:val="a3"/>
        <w:spacing w:before="0" w:beforeAutospacing="0" w:after="0" w:afterAutospacing="0"/>
        <w:ind w:firstLine="600"/>
        <w:jc w:val="both"/>
        <w:rPr>
          <w:color w:val="000000"/>
        </w:rPr>
      </w:pPr>
      <w:r w:rsidRPr="00B05A2F">
        <w:rPr>
          <w:color w:val="000000"/>
        </w:rPr>
        <w:t>Переработка свинецсодержащих отходов с получением вторичного свинца диктуется не только экологическими соображениями, но и экономической эффективностью использования этого сырья. Так, по данным специалистов ЗАО КПВР "Сплав" (г. Рязань), энергозатраты при переработке аккумуляторных батарей с извлечением свинца в 3,5-4 раза меньше, чем при металлургическом переделе концентратов, полученных из природных свинцовых руд.</w:t>
      </w:r>
    </w:p>
    <w:p w14:paraId="4D05AFEE" w14:textId="77777777" w:rsidR="00B05A2F" w:rsidRPr="00B05A2F" w:rsidRDefault="00B05A2F" w:rsidP="00B05A2F">
      <w:pPr>
        <w:pStyle w:val="a3"/>
        <w:spacing w:before="0" w:beforeAutospacing="0" w:after="0" w:afterAutospacing="0"/>
        <w:ind w:firstLine="600"/>
        <w:jc w:val="both"/>
        <w:rPr>
          <w:color w:val="000000"/>
        </w:rPr>
      </w:pPr>
      <w:r w:rsidRPr="00B05A2F">
        <w:rPr>
          <w:color w:val="000000"/>
        </w:rPr>
        <w:t>Во многих странах при переработке свинцово-кислотных аккумуляторов применяются технологии "СХ-Compact" (Италия) и "Ausmelt" (Австралия). Успешные исследования по совершенствованию технологических процессов получения свинца из вторичного сырья проводятся российскими и украинскими специалистами. Мировое производство свинца из вторичного сырья, по данным World Bureau of Metal Statistics, в последние годы колебалось от 3 до 3,7 млн т в год, в среднем составляя примерно 51% общего его выпуска; это самый высокий показатель в отрасли цветных и благородных металлов. Для сравнения: доля вторичного золота в его мировом производстве в этот период составляла 34%, серебра – 24%, алюминия – 23%, цинка – 16%, платины – 12%, меди – 11%, олова – 10%, железа – 2%.</w:t>
      </w:r>
    </w:p>
    <w:p w14:paraId="6E3B1B1E" w14:textId="77777777" w:rsidR="00B05A2F" w:rsidRPr="00B05A2F" w:rsidRDefault="00B05A2F" w:rsidP="00B05A2F">
      <w:pPr>
        <w:pStyle w:val="a3"/>
        <w:spacing w:before="0" w:beforeAutospacing="0" w:after="0" w:afterAutospacing="0"/>
        <w:ind w:firstLine="600"/>
        <w:jc w:val="both"/>
        <w:rPr>
          <w:color w:val="000000"/>
        </w:rPr>
      </w:pPr>
      <w:r w:rsidRPr="00B05A2F">
        <w:rPr>
          <w:color w:val="000000"/>
        </w:rPr>
        <w:t>За десятилетие 1996-2005 гг. выпуск металлического свинца из вторичного сырья в мире увеличился примерно на 24,4% и достиг 3,7 млн т, при этом динамика производства вторичного металла по сравнению с первичным характеризовалась более плавным ростом, что, видимо, объясняется тем, что поставки вторичного свинцового сырья в мире растут достаточно стабильно.</w:t>
      </w:r>
    </w:p>
    <w:p w14:paraId="6C8C500C" w14:textId="77777777" w:rsidR="00B05A2F" w:rsidRPr="00B05A2F" w:rsidRDefault="00B05A2F" w:rsidP="00B05A2F">
      <w:pPr>
        <w:pStyle w:val="a3"/>
        <w:spacing w:before="0" w:beforeAutospacing="0" w:after="0" w:afterAutospacing="0"/>
        <w:ind w:firstLine="600"/>
        <w:jc w:val="both"/>
        <w:rPr>
          <w:color w:val="000000"/>
        </w:rPr>
      </w:pPr>
      <w:r w:rsidRPr="00B05A2F">
        <w:rPr>
          <w:color w:val="000000"/>
        </w:rPr>
        <w:lastRenderedPageBreak/>
        <w:t>Свинец из вторичного сырья производят около 50 стран мира, причём далеко не всегда те из них, где мало месторождений свинцовых руд: на долю стран со значительными (более 1 млн т) запасами этих руд, к числу которых принадлежат США, Китай – держатели гигантских запасов, а также Канада, Мексика, ЮАР, Бразилия, приходится 68% мирового выпуска вторичного свинца.</w:t>
      </w:r>
    </w:p>
    <w:p w14:paraId="5DE7C9D4" w14:textId="77777777" w:rsidR="00B05A2F" w:rsidRPr="00B05A2F" w:rsidRDefault="00B05A2F" w:rsidP="00B05A2F">
      <w:pPr>
        <w:pStyle w:val="a3"/>
        <w:spacing w:before="0" w:beforeAutospacing="0" w:after="0" w:afterAutospacing="0"/>
        <w:ind w:firstLine="600"/>
        <w:jc w:val="both"/>
        <w:rPr>
          <w:color w:val="000000"/>
        </w:rPr>
      </w:pPr>
      <w:r w:rsidRPr="00B05A2F">
        <w:rPr>
          <w:color w:val="000000"/>
        </w:rPr>
        <w:t xml:space="preserve">Следует отметить, что во многих странах вторичный свинец извлекается не только из лома отработанных свинцово-кислотных батарей, но и из свинецсодержащего скрапа, причём в ряде случаев он импортируется в значительных количествах из других стран. Например, Великобритания ввозит до 15 </w:t>
      </w:r>
      <w:proofErr w:type="gramStart"/>
      <w:r w:rsidRPr="00B05A2F">
        <w:rPr>
          <w:color w:val="000000"/>
        </w:rPr>
        <w:t>тыс.т</w:t>
      </w:r>
      <w:proofErr w:type="gramEnd"/>
      <w:r w:rsidRPr="00B05A2F">
        <w:rPr>
          <w:color w:val="000000"/>
        </w:rPr>
        <w:t xml:space="preserve"> (в пересчёте на металл) этого сырья в год, Испания – до 30 тыс.т, Франция – до 50 тыс.т.</w:t>
      </w:r>
    </w:p>
    <w:p w14:paraId="2036B265" w14:textId="77777777" w:rsidR="00B05A2F" w:rsidRPr="00B05A2F" w:rsidRDefault="00B05A2F" w:rsidP="00B05A2F">
      <w:pPr>
        <w:autoSpaceDE w:val="0"/>
        <w:autoSpaceDN w:val="0"/>
        <w:adjustRightInd w:val="0"/>
        <w:spacing w:after="0" w:line="240" w:lineRule="auto"/>
        <w:ind w:firstLine="708"/>
        <w:jc w:val="both"/>
        <w:rPr>
          <w:rFonts w:ascii="Times New Roman" w:hAnsi="Times New Roman"/>
          <w:color w:val="000000"/>
          <w:sz w:val="24"/>
          <w:szCs w:val="24"/>
        </w:rPr>
      </w:pPr>
      <w:r w:rsidRPr="00B05A2F">
        <w:rPr>
          <w:rFonts w:ascii="Times New Roman" w:hAnsi="Times New Roman"/>
          <w:color w:val="000000"/>
          <w:sz w:val="24"/>
          <w:szCs w:val="24"/>
        </w:rPr>
        <w:t>В ближайшие годы, по оценке зарубежных и отечественных аналитиков, основным источником получения вторичного свинца будет лом отработанных аккумуляторных батарей, количество которого увеличивается по мере роста производства автомобилей в мире. Но разрабатываются и внедряются в производство также и технологии получения свинца из производственных отходов металлургических предприятий, в том числе из свинецсодержащих пылегазовых отходов, которые сейчас в больших количествах выбрасываются в атмосферу. Применение эффективных способов извлечения из них свинца позволит не только увеличить его производство, но и защитить окружающую среду от вредного воздействия этого металла и его соединений.</w:t>
      </w:r>
    </w:p>
    <w:p w14:paraId="6D668124" w14:textId="316FFA9F"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xml:space="preserve">Для получения свинца и его сплавов из смешанного вторсырья – аккумуляторного лома, в котором свинец содержится как в металлическом виде, так </w:t>
      </w:r>
      <w:proofErr w:type="gramStart"/>
      <w:r w:rsidRPr="00B05A2F">
        <w:rPr>
          <w:rFonts w:ascii="Times New Roman" w:eastAsia="Times New Roman" w:hAnsi="Times New Roman"/>
          <w:sz w:val="24"/>
          <w:szCs w:val="24"/>
          <w:bdr w:val="none" w:sz="0" w:space="0" w:color="auto" w:frame="1"/>
        </w:rPr>
        <w:t>и  в</w:t>
      </w:r>
      <w:proofErr w:type="gramEnd"/>
      <w:r w:rsidRPr="00B05A2F">
        <w:rPr>
          <w:rFonts w:ascii="Times New Roman" w:eastAsia="Times New Roman" w:hAnsi="Times New Roman"/>
          <w:sz w:val="24"/>
          <w:szCs w:val="24"/>
          <w:bdr w:val="none" w:sz="0" w:space="0" w:color="auto" w:frame="1"/>
        </w:rPr>
        <w:t xml:space="preserve"> оксидах, сульфатах, сульфидах и других соединениях, в мировой практике используются в основном пирометаллургические методы. </w:t>
      </w:r>
    </w:p>
    <w:p w14:paraId="1075219D" w14:textId="2FEE665A"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Наиболее распространенным способом переработки разделанного аккумуляторного лома, является его переплавка во вращающихся (роторных) печах.</w:t>
      </w:r>
    </w:p>
    <w:p w14:paraId="78974E49" w14:textId="1F21F762"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xml:space="preserve">В отличие от стационарной печи, для нагрева расплава в таких печах используется не только радиационное тепло, но и физическое тепло стенок печи, нагреваемых факелом при ее вращении. Свинец и расплавленный шлак всегда находятся в нижней части печи по ее длине. Нагретая стенка погружается в расплав и отдает ему часть своего тепла, а выходящая из него остывшая стенка вновь нагревается факелом.  Происходит постоянный подогрев расплава изнутри и его перемешивание, необходимая температура поддерживается практически во всем объеме шлака, процессы идут с большей скоростью и меньшим расходом топлива, а использование кислорода в дутье позволяет </w:t>
      </w:r>
      <w:proofErr w:type="gramStart"/>
      <w:r w:rsidRPr="00B05A2F">
        <w:rPr>
          <w:rFonts w:ascii="Times New Roman" w:eastAsia="Times New Roman" w:hAnsi="Times New Roman"/>
          <w:sz w:val="24"/>
          <w:szCs w:val="24"/>
          <w:bdr w:val="none" w:sz="0" w:space="0" w:color="auto" w:frame="1"/>
        </w:rPr>
        <w:t>сократить  объем</w:t>
      </w:r>
      <w:proofErr w:type="gramEnd"/>
      <w:r w:rsidRPr="00B05A2F">
        <w:rPr>
          <w:rFonts w:ascii="Times New Roman" w:eastAsia="Times New Roman" w:hAnsi="Times New Roman"/>
          <w:sz w:val="24"/>
          <w:szCs w:val="24"/>
          <w:bdr w:val="none" w:sz="0" w:space="0" w:color="auto" w:frame="1"/>
        </w:rPr>
        <w:t xml:space="preserve"> отходящих газов (а, следовательно, и затраты на их очистку) и  потери с ними  тепла в несколько раз.</w:t>
      </w:r>
    </w:p>
    <w:p w14:paraId="5FA346F2" w14:textId="28A2C7E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xml:space="preserve">Конструкция некоторых печей предусматривает выход отходящих газов через отверстие в торцевой стенке, противоположной той, в которую вводится горелка. В других печах выходное отверстие находится в той же стенке, что и горелка, т.е. газ отражается от противоположной торцевой стенки и делает в печи петлю, что увеличивает время пребывания горючих газов в печи </w:t>
      </w:r>
      <w:proofErr w:type="gramStart"/>
      <w:r w:rsidRPr="00B05A2F">
        <w:rPr>
          <w:rFonts w:ascii="Times New Roman" w:eastAsia="Times New Roman" w:hAnsi="Times New Roman"/>
          <w:sz w:val="24"/>
          <w:szCs w:val="24"/>
          <w:bdr w:val="none" w:sz="0" w:space="0" w:color="auto" w:frame="1"/>
        </w:rPr>
        <w:t>и  т.к.п.д.</w:t>
      </w:r>
      <w:proofErr w:type="gramEnd"/>
      <w:r w:rsidRPr="00B05A2F">
        <w:rPr>
          <w:rFonts w:ascii="Times New Roman" w:eastAsia="Times New Roman" w:hAnsi="Times New Roman"/>
          <w:sz w:val="24"/>
          <w:szCs w:val="24"/>
          <w:bdr w:val="none" w:sz="0" w:space="0" w:color="auto" w:frame="1"/>
        </w:rPr>
        <w:t xml:space="preserve"> печи на 20-30%. Наибольшую популярность в последнее время завоевали роторные (или ротационные) наклоняющиеся печи, позволяющие сливать расплав и шлак наклоняя печь на 30-40</w:t>
      </w:r>
      <w:r w:rsidRPr="00B05A2F">
        <w:rPr>
          <w:rFonts w:ascii="Times New Roman" w:eastAsia="Times New Roman" w:hAnsi="Times New Roman"/>
          <w:sz w:val="24"/>
          <w:szCs w:val="24"/>
          <w:bdr w:val="none" w:sz="0" w:space="0" w:color="auto" w:frame="1"/>
          <w:vertAlign w:val="superscript"/>
        </w:rPr>
        <w:t>0</w:t>
      </w:r>
      <w:r w:rsidRPr="00B05A2F">
        <w:rPr>
          <w:rFonts w:ascii="Times New Roman" w:eastAsia="Times New Roman" w:hAnsi="Times New Roman"/>
          <w:sz w:val="24"/>
          <w:szCs w:val="24"/>
          <w:bdr w:val="none" w:sz="0" w:space="0" w:color="auto" w:frame="1"/>
        </w:rPr>
        <w:t>. </w:t>
      </w:r>
    </w:p>
    <w:p w14:paraId="15E598A5" w14:textId="6BE08382"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Технология плавки свинецсодержащих фракций батарей во вращающихся печах и сами печи успешно используют и продолжают совершенствовать, особенно, в Европе. В настоящее время установленная мощность заводов, использующих вращающиеся печи, составляет около 70% установленной мощности заводов мира, производящих свинец и его сплавы из отработавших батарей.</w:t>
      </w:r>
    </w:p>
    <w:p w14:paraId="241DA68B"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Разработанный для нового завода технологический процесс производства свинцовых сплавов включает в себя следующие основные операции:</w:t>
      </w:r>
    </w:p>
    <w:p w14:paraId="208AE99B"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сортировка и складирование исходных шихтовых, футеровочных и вспомогательных материалов; </w:t>
      </w:r>
    </w:p>
    <w:p w14:paraId="0C30A140"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выплавка чернового свинца в роторной наклоняющейся печи; </w:t>
      </w:r>
    </w:p>
    <w:p w14:paraId="40A6C1BB"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lastRenderedPageBreak/>
        <w:t xml:space="preserve">- слив и выдержка (отстаивание) чернового свинца </w:t>
      </w:r>
      <w:proofErr w:type="gramStart"/>
      <w:r w:rsidRPr="00B05A2F">
        <w:rPr>
          <w:rFonts w:ascii="Times New Roman" w:eastAsia="Times New Roman" w:hAnsi="Times New Roman"/>
          <w:sz w:val="24"/>
          <w:szCs w:val="24"/>
          <w:bdr w:val="none" w:sz="0" w:space="0" w:color="auto" w:frame="1"/>
        </w:rPr>
        <w:t>в  обогреваемых</w:t>
      </w:r>
      <w:proofErr w:type="gramEnd"/>
      <w:r w:rsidRPr="00B05A2F">
        <w:rPr>
          <w:rFonts w:ascii="Times New Roman" w:eastAsia="Times New Roman" w:hAnsi="Times New Roman"/>
          <w:sz w:val="24"/>
          <w:szCs w:val="24"/>
          <w:bdr w:val="none" w:sz="0" w:space="0" w:color="auto" w:frame="1"/>
        </w:rPr>
        <w:t xml:space="preserve"> изложницах (проливных ковшах) на стенде,  отапливаемом природным газом;</w:t>
      </w:r>
    </w:p>
    <w:p w14:paraId="58630696"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xml:space="preserve">- отделение шлака (после отстаивания шлак снимается с </w:t>
      </w:r>
      <w:proofErr w:type="gramStart"/>
      <w:r w:rsidRPr="00B05A2F">
        <w:rPr>
          <w:rFonts w:ascii="Times New Roman" w:eastAsia="Times New Roman" w:hAnsi="Times New Roman"/>
          <w:sz w:val="24"/>
          <w:szCs w:val="24"/>
          <w:bdr w:val="none" w:sz="0" w:space="0" w:color="auto" w:frame="1"/>
        </w:rPr>
        <w:t>поверхности  проливных</w:t>
      </w:r>
      <w:proofErr w:type="gramEnd"/>
      <w:r w:rsidRPr="00B05A2F">
        <w:rPr>
          <w:rFonts w:ascii="Times New Roman" w:eastAsia="Times New Roman" w:hAnsi="Times New Roman"/>
          <w:sz w:val="24"/>
          <w:szCs w:val="24"/>
          <w:bdr w:val="none" w:sz="0" w:space="0" w:color="auto" w:frame="1"/>
        </w:rPr>
        <w:t xml:space="preserve"> ковшей и передается на участок  дробления и хранения  шлака), и передача жидкого свинца в рафинировочные котлы;</w:t>
      </w:r>
    </w:p>
    <w:p w14:paraId="6A0098A8"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получение марочных свинцовых сплавов в рафинировочных котлах, отапливаемых природным газом: сплавы ССуА, УС1 (по ГОСТ 1292-2005), свинец С2 (по ГОСТ 3778-98), селеновый свинец, кальциевый свинец и др.;</w:t>
      </w:r>
    </w:p>
    <w:p w14:paraId="33ED6203"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xml:space="preserve">- разливка марочных сплавов </w:t>
      </w:r>
      <w:proofErr w:type="gramStart"/>
      <w:r w:rsidRPr="00B05A2F">
        <w:rPr>
          <w:rFonts w:ascii="Times New Roman" w:eastAsia="Times New Roman" w:hAnsi="Times New Roman"/>
          <w:sz w:val="24"/>
          <w:szCs w:val="24"/>
          <w:bdr w:val="none" w:sz="0" w:space="0" w:color="auto" w:frame="1"/>
        </w:rPr>
        <w:t>в  изложницы</w:t>
      </w:r>
      <w:proofErr w:type="gramEnd"/>
      <w:r w:rsidRPr="00B05A2F">
        <w:rPr>
          <w:rFonts w:ascii="Times New Roman" w:eastAsia="Times New Roman" w:hAnsi="Times New Roman"/>
          <w:sz w:val="24"/>
          <w:szCs w:val="24"/>
          <w:bdr w:val="none" w:sz="0" w:space="0" w:color="auto" w:frame="1"/>
        </w:rPr>
        <w:t xml:space="preserve"> на разливочном конвейере и получение слитков (чушки) в соответствии с ГОСТ 3778-98 по 30-35 кг;</w:t>
      </w:r>
    </w:p>
    <w:p w14:paraId="34D5E608"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xml:space="preserve">- маркировка, упаковка </w:t>
      </w:r>
      <w:proofErr w:type="gramStart"/>
      <w:r w:rsidRPr="00B05A2F">
        <w:rPr>
          <w:rFonts w:ascii="Times New Roman" w:eastAsia="Times New Roman" w:hAnsi="Times New Roman"/>
          <w:sz w:val="24"/>
          <w:szCs w:val="24"/>
          <w:bdr w:val="none" w:sz="0" w:space="0" w:color="auto" w:frame="1"/>
        </w:rPr>
        <w:t>и  складирование</w:t>
      </w:r>
      <w:proofErr w:type="gramEnd"/>
      <w:r w:rsidRPr="00B05A2F">
        <w:rPr>
          <w:rFonts w:ascii="Times New Roman" w:eastAsia="Times New Roman" w:hAnsi="Times New Roman"/>
          <w:sz w:val="24"/>
          <w:szCs w:val="24"/>
          <w:bdr w:val="none" w:sz="0" w:space="0" w:color="auto" w:frame="1"/>
        </w:rPr>
        <w:t xml:space="preserve"> готовой продукции.</w:t>
      </w:r>
    </w:p>
    <w:p w14:paraId="0CE68BB0"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Стабильно высокое качество продукции обеспечивается строгим соблюдением технологических  инструкций и технологического регламента,  регулярным обслуживанием оборудования, постоянным поддержанием его высокой работоспособности,высокой трудовой  дисциплиной,  профилактикой и  предупреждением аварийных ситуаций, 3-ступенчатой  системой контроля качества продукции, включая входной контроль исходных материалов, текущий пооперационный контроль техпроцесса, контроль качества готовой продукции (приемочный контроль).</w:t>
      </w:r>
    </w:p>
    <w:p w14:paraId="03899D0F"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Разработанные технологические решения предполагают реализацию комплекса организационно-технических и технологических мероприятий, направленных на повышение эффективности, улучшение экологических параметров (планируемое содержание пыли в отходящих газах - не более 2 мг/м</w:t>
      </w:r>
      <w:r w:rsidRPr="00B05A2F">
        <w:rPr>
          <w:rFonts w:ascii="Times New Roman" w:eastAsia="Times New Roman" w:hAnsi="Times New Roman"/>
          <w:sz w:val="24"/>
          <w:szCs w:val="24"/>
          <w:bdr w:val="none" w:sz="0" w:space="0" w:color="auto" w:frame="1"/>
          <w:vertAlign w:val="superscript"/>
        </w:rPr>
        <w:t>3</w:t>
      </w:r>
      <w:r w:rsidRPr="00B05A2F">
        <w:rPr>
          <w:rFonts w:ascii="Times New Roman" w:eastAsia="Times New Roman" w:hAnsi="Times New Roman"/>
          <w:sz w:val="24"/>
          <w:szCs w:val="24"/>
          <w:bdr w:val="none" w:sz="0" w:space="0" w:color="auto" w:frame="1"/>
        </w:rPr>
        <w:t>), снижение удельной энерго- и материалоемкости создаваемого производства, в том числе:</w:t>
      </w:r>
    </w:p>
    <w:p w14:paraId="515AEBD1"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на проектируемом производстве планируется пирометаллургическая переработка только разделанного аккумуляторного лома, что в 2-3 раза снижает энергозатраты на получение чернового свинца и в 5-6 раз – количество образующихся вредных выбросов по сравнению с технологиями, в которых осуществляется переработка неразделанных слитых аккумуляторов (вместе с корпусами и сепараторами);</w:t>
      </w:r>
    </w:p>
    <w:p w14:paraId="28158094"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применение роторных наклоняющихся печей с петлеобразным движением дымовых газов для плавки чернового свинца, вместо традиционных короткобарабанных печей с фиксированной осью вращения и поступательным движением дымовых газов, позволяет на 30-35% увеличить эффективность теплообменных процессов в печи и, соответственно, сократить время плавки и снизить удельный расход топлива, на 40-45% сократить пылеунос из печи, на 10-15% уменьшить расход флюсов;</w:t>
      </w:r>
    </w:p>
    <w:p w14:paraId="5BF26476"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использование газокислородной горелки позволяет существенно (в 3-4 раза) уменьшить количество дымовых газов, аспирируемых из рабочего пространства роторной печи (соответственно дополнительно снизить пылеунос), и на 15-20% сократить расход газа;</w:t>
      </w:r>
    </w:p>
    <w:p w14:paraId="7D04F3A2" w14:textId="77777777" w:rsidR="00B05A2F" w:rsidRPr="00B05A2F" w:rsidRDefault="00B05A2F" w:rsidP="00B05A2F">
      <w:pPr>
        <w:shd w:val="clear" w:color="auto" w:fill="FFFFFF"/>
        <w:spacing w:after="0" w:line="240" w:lineRule="auto"/>
        <w:ind w:firstLine="708"/>
        <w:jc w:val="both"/>
        <w:textAlignment w:val="baseline"/>
        <w:rPr>
          <w:rFonts w:ascii="Times New Roman" w:eastAsia="Times New Roman" w:hAnsi="Times New Roman"/>
          <w:sz w:val="24"/>
          <w:szCs w:val="24"/>
        </w:rPr>
      </w:pPr>
      <w:r w:rsidRPr="00B05A2F">
        <w:rPr>
          <w:rFonts w:ascii="Times New Roman" w:eastAsia="Times New Roman" w:hAnsi="Times New Roman"/>
          <w:sz w:val="24"/>
          <w:szCs w:val="24"/>
          <w:bdr w:val="none" w:sz="0" w:space="0" w:color="auto" w:frame="1"/>
        </w:rPr>
        <w:t>- применение стенда подогрева проливных ковшей для отстаивания шлака и «жидкой завалки» свинца в рафинировочные котлы позволяет в 3-4 раза сократить процентное содержание остаточного свинца в шлаке, на 6-10% уменьшить массу шлака и исключает энергозатраты на повторное расплавление свинца в рафкотлах (это дает возможность дополнительно сократить расход топлива (природного газа) примерно на 20 м</w:t>
      </w:r>
      <w:r w:rsidRPr="00B05A2F">
        <w:rPr>
          <w:rFonts w:ascii="Times New Roman" w:eastAsia="Times New Roman" w:hAnsi="Times New Roman"/>
          <w:sz w:val="24"/>
          <w:szCs w:val="24"/>
          <w:bdr w:val="none" w:sz="0" w:space="0" w:color="auto" w:frame="1"/>
          <w:vertAlign w:val="superscript"/>
        </w:rPr>
        <w:t>3</w:t>
      </w:r>
      <w:r w:rsidRPr="00B05A2F">
        <w:rPr>
          <w:rFonts w:ascii="Times New Roman" w:eastAsia="Times New Roman" w:hAnsi="Times New Roman"/>
          <w:sz w:val="24"/>
          <w:szCs w:val="24"/>
          <w:bdr w:val="none" w:sz="0" w:space="0" w:color="auto" w:frame="1"/>
        </w:rPr>
        <w:t> на 1 тонну свинца);</w:t>
      </w:r>
    </w:p>
    <w:p w14:paraId="420375DA" w14:textId="178009A3" w:rsidR="00B05A2F" w:rsidRPr="00B05A2F" w:rsidRDefault="00B05A2F" w:rsidP="00B05A2F">
      <w:pPr>
        <w:autoSpaceDE w:val="0"/>
        <w:autoSpaceDN w:val="0"/>
        <w:adjustRightInd w:val="0"/>
        <w:spacing w:after="0" w:line="240" w:lineRule="auto"/>
        <w:ind w:firstLine="708"/>
        <w:jc w:val="both"/>
        <w:rPr>
          <w:rFonts w:ascii="Times New Roman" w:eastAsia="Times New Roman" w:hAnsi="Times New Roman"/>
          <w:sz w:val="24"/>
          <w:szCs w:val="24"/>
          <w:bdr w:val="none" w:sz="0" w:space="0" w:color="auto" w:frame="1"/>
        </w:rPr>
      </w:pPr>
      <w:r w:rsidRPr="00B05A2F">
        <w:rPr>
          <w:rFonts w:ascii="Times New Roman" w:eastAsia="Times New Roman" w:hAnsi="Times New Roman"/>
          <w:sz w:val="24"/>
          <w:szCs w:val="24"/>
          <w:bdr w:val="none" w:sz="0" w:space="0" w:color="auto" w:frame="1"/>
        </w:rPr>
        <w:t>- применение системы утилизации тепла газов, аспирируемых от топок рафинировочных котлов, для нагрева воды позволит за счет ВЭР получить до 1,5 м</w:t>
      </w:r>
      <w:r w:rsidRPr="00B05A2F">
        <w:rPr>
          <w:rFonts w:ascii="Times New Roman" w:eastAsia="Times New Roman" w:hAnsi="Times New Roman"/>
          <w:sz w:val="24"/>
          <w:szCs w:val="24"/>
          <w:bdr w:val="none" w:sz="0" w:space="0" w:color="auto" w:frame="1"/>
          <w:vertAlign w:val="superscript"/>
        </w:rPr>
        <w:t>3 </w:t>
      </w:r>
      <w:r w:rsidRPr="00B05A2F">
        <w:rPr>
          <w:rFonts w:ascii="Times New Roman" w:eastAsia="Times New Roman" w:hAnsi="Times New Roman"/>
          <w:sz w:val="24"/>
          <w:szCs w:val="24"/>
          <w:bdr w:val="none" w:sz="0" w:space="0" w:color="auto" w:frame="1"/>
        </w:rPr>
        <w:t>горячей воды (70-75°С) в час и обеспечить собственные потребности завода в горячей воде для душевых помещений и отопление помещений АБК.</w:t>
      </w:r>
    </w:p>
    <w:p w14:paraId="6A19D12E" w14:textId="751C2677" w:rsidR="00B05A2F" w:rsidRDefault="00B05A2F" w:rsidP="00B05A2F">
      <w:pPr>
        <w:autoSpaceDE w:val="0"/>
        <w:autoSpaceDN w:val="0"/>
        <w:adjustRightInd w:val="0"/>
        <w:spacing w:after="0" w:line="240" w:lineRule="auto"/>
        <w:jc w:val="both"/>
        <w:rPr>
          <w:rFonts w:ascii="Times New Roman" w:eastAsia="TimesNewRoman" w:hAnsi="Times New Roman"/>
          <w:sz w:val="24"/>
          <w:szCs w:val="24"/>
        </w:rPr>
      </w:pPr>
    </w:p>
    <w:p w14:paraId="53FCA874" w14:textId="1ED7427C" w:rsidR="00D976A7" w:rsidRDefault="00D976A7" w:rsidP="00B05A2F">
      <w:pPr>
        <w:autoSpaceDE w:val="0"/>
        <w:autoSpaceDN w:val="0"/>
        <w:adjustRightInd w:val="0"/>
        <w:spacing w:after="0" w:line="240" w:lineRule="auto"/>
        <w:jc w:val="both"/>
        <w:rPr>
          <w:rFonts w:ascii="Times New Roman" w:eastAsia="TimesNewRoman" w:hAnsi="Times New Roman"/>
          <w:sz w:val="24"/>
          <w:szCs w:val="24"/>
        </w:rPr>
      </w:pPr>
    </w:p>
    <w:p w14:paraId="431E4871" w14:textId="7BCDF622" w:rsidR="00D976A7" w:rsidRDefault="00D976A7" w:rsidP="00B05A2F">
      <w:pPr>
        <w:autoSpaceDE w:val="0"/>
        <w:autoSpaceDN w:val="0"/>
        <w:adjustRightInd w:val="0"/>
        <w:spacing w:after="0" w:line="240" w:lineRule="auto"/>
        <w:jc w:val="both"/>
        <w:rPr>
          <w:rFonts w:ascii="Times New Roman" w:eastAsia="TimesNewRoman" w:hAnsi="Times New Roman"/>
          <w:sz w:val="24"/>
          <w:szCs w:val="24"/>
        </w:rPr>
      </w:pPr>
    </w:p>
    <w:p w14:paraId="27686373" w14:textId="77777777" w:rsidR="00D976A7" w:rsidRPr="00B05A2F" w:rsidRDefault="00D976A7" w:rsidP="00B05A2F">
      <w:pPr>
        <w:autoSpaceDE w:val="0"/>
        <w:autoSpaceDN w:val="0"/>
        <w:adjustRightInd w:val="0"/>
        <w:spacing w:after="0" w:line="240" w:lineRule="auto"/>
        <w:jc w:val="both"/>
        <w:rPr>
          <w:rFonts w:ascii="Times New Roman" w:eastAsia="TimesNewRoman" w:hAnsi="Times New Roman"/>
          <w:sz w:val="24"/>
          <w:szCs w:val="24"/>
        </w:rPr>
      </w:pPr>
    </w:p>
    <w:p w14:paraId="7B7AC060" w14:textId="25FE7547" w:rsidR="00B05A2F" w:rsidRPr="00B05A2F" w:rsidRDefault="00B05A2F" w:rsidP="00B05A2F">
      <w:pPr>
        <w:autoSpaceDE w:val="0"/>
        <w:autoSpaceDN w:val="0"/>
        <w:adjustRightInd w:val="0"/>
        <w:spacing w:after="0" w:line="240" w:lineRule="auto"/>
        <w:ind w:firstLine="708"/>
        <w:jc w:val="center"/>
        <w:rPr>
          <w:rFonts w:ascii="Times New Roman" w:hAnsi="Times New Roman"/>
          <w:b/>
          <w:bCs/>
          <w:sz w:val="24"/>
          <w:szCs w:val="24"/>
        </w:rPr>
      </w:pPr>
      <w:r w:rsidRPr="00B05A2F">
        <w:rPr>
          <w:rFonts w:ascii="Times New Roman" w:hAnsi="Times New Roman"/>
          <w:b/>
          <w:bCs/>
          <w:sz w:val="24"/>
          <w:szCs w:val="24"/>
        </w:rPr>
        <w:lastRenderedPageBreak/>
        <w:t>Утилизация и переработка отходов свинцового производства</w:t>
      </w:r>
    </w:p>
    <w:p w14:paraId="2F332DF1" w14:textId="77777777" w:rsidR="00B05A2F" w:rsidRPr="00B05A2F" w:rsidRDefault="00B05A2F" w:rsidP="00B05A2F">
      <w:pPr>
        <w:autoSpaceDE w:val="0"/>
        <w:autoSpaceDN w:val="0"/>
        <w:adjustRightInd w:val="0"/>
        <w:spacing w:after="0" w:line="240" w:lineRule="auto"/>
        <w:ind w:firstLine="708"/>
        <w:jc w:val="both"/>
        <w:rPr>
          <w:rFonts w:ascii="Times New Roman" w:hAnsi="Times New Roman"/>
          <w:sz w:val="24"/>
          <w:szCs w:val="24"/>
        </w:rPr>
      </w:pPr>
    </w:p>
    <w:p w14:paraId="5976552F" w14:textId="77777777" w:rsidR="00B05A2F" w:rsidRPr="00B05A2F" w:rsidRDefault="00B05A2F" w:rsidP="00B05A2F">
      <w:pPr>
        <w:spacing w:after="0" w:line="240" w:lineRule="auto"/>
        <w:ind w:firstLine="708"/>
        <w:jc w:val="both"/>
        <w:rPr>
          <w:rFonts w:ascii="Times New Roman" w:hAnsi="Times New Roman"/>
          <w:sz w:val="24"/>
          <w:szCs w:val="24"/>
        </w:rPr>
      </w:pPr>
      <w:r w:rsidRPr="00B05A2F">
        <w:rPr>
          <w:rFonts w:ascii="Times New Roman" w:hAnsi="Times New Roman"/>
          <w:sz w:val="24"/>
          <w:szCs w:val="24"/>
        </w:rPr>
        <w:t>Исследование причин образования промпродуктов, оборотных материалов и шлаковых отходов и необходимость их утилизации и переработки важно не только с позиции охраны окружающей среды, но с точки зрения экономической выгоды, когда отходы можно использовать как дешевое сырье для дополнительного получения металлов [1]. При этом научная и производственная сторона решения данной проблемы должна включать разработку высокоэффективных технологий, которые должны учитывать взаимосвязь между параметрами химического состава и технологическими показателями отдельных материалов, включающихся на переработку. При разработке таких технологий необходимо применение методов математического анализа и моделирования, что позволит выявлять «узкие места» технологии, и как следствие их влияние на экологическую безопасность производства.</w:t>
      </w:r>
    </w:p>
    <w:p w14:paraId="2BAED5BA" w14:textId="77777777" w:rsidR="00B05A2F" w:rsidRPr="00B05A2F" w:rsidRDefault="00B05A2F" w:rsidP="00B05A2F">
      <w:pPr>
        <w:spacing w:after="0" w:line="240" w:lineRule="auto"/>
        <w:ind w:firstLine="708"/>
        <w:jc w:val="both"/>
        <w:rPr>
          <w:rFonts w:ascii="Times New Roman" w:hAnsi="Times New Roman"/>
          <w:sz w:val="24"/>
          <w:szCs w:val="24"/>
        </w:rPr>
      </w:pPr>
      <w:r w:rsidRPr="00B05A2F">
        <w:rPr>
          <w:rFonts w:ascii="Times New Roman" w:hAnsi="Times New Roman"/>
          <w:sz w:val="24"/>
          <w:szCs w:val="24"/>
        </w:rPr>
        <w:t xml:space="preserve">Наиболее оптимальным представляется вначале решать задачу по определению и созданию необходимых условий для оптимального распределения базовых металлов и вредных примесей по получаемым в процессе продуктам в самой технологии, и далее полученные отходы подвергать анализу на предмет оценки влияния остаточного содержания в них вредных веществ на жизнедеятельность человека и окружающую среду. Такой подход позволит не только повысить извлечение базовых металлов, но и создать условия для нормирования вредных примесей в продуктах плавки. Концептуальность подхода представляет особую принципиальность и </w:t>
      </w:r>
      <w:proofErr w:type="gramStart"/>
      <w:r w:rsidRPr="00B05A2F">
        <w:rPr>
          <w:rFonts w:ascii="Times New Roman" w:hAnsi="Times New Roman"/>
          <w:sz w:val="24"/>
          <w:szCs w:val="24"/>
        </w:rPr>
        <w:t>актуальность  в</w:t>
      </w:r>
      <w:proofErr w:type="gramEnd"/>
      <w:r w:rsidRPr="00B05A2F">
        <w:rPr>
          <w:rFonts w:ascii="Times New Roman" w:hAnsi="Times New Roman"/>
          <w:sz w:val="24"/>
          <w:szCs w:val="24"/>
        </w:rPr>
        <w:t xml:space="preserve"> тех случаях, когда на переработку вовлекаются полиметаллические руды и концентраты с высоким содержанием вредных примесей. Следует помнить, что при разработке любой новой технологии </w:t>
      </w:r>
      <w:proofErr w:type="gramStart"/>
      <w:r w:rsidRPr="00B05A2F">
        <w:rPr>
          <w:rFonts w:ascii="Times New Roman" w:hAnsi="Times New Roman"/>
          <w:sz w:val="24"/>
          <w:szCs w:val="24"/>
        </w:rPr>
        <w:t>необходимо  учитывать</w:t>
      </w:r>
      <w:proofErr w:type="gramEnd"/>
      <w:r w:rsidRPr="00B05A2F">
        <w:rPr>
          <w:rFonts w:ascii="Times New Roman" w:hAnsi="Times New Roman"/>
          <w:sz w:val="24"/>
          <w:szCs w:val="24"/>
        </w:rPr>
        <w:t xml:space="preserve"> специфику предприятия, объемы накопленных и текущих материалов, требующих их переработки, как с экономической точки зрения, так и необходимости решения экологической проблемы. </w:t>
      </w:r>
    </w:p>
    <w:p w14:paraId="6D49F864" w14:textId="77777777" w:rsidR="00B05A2F" w:rsidRPr="00B05A2F" w:rsidRDefault="00B05A2F" w:rsidP="00B05A2F">
      <w:pPr>
        <w:spacing w:after="0" w:line="240" w:lineRule="auto"/>
        <w:ind w:firstLine="709"/>
        <w:jc w:val="both"/>
        <w:rPr>
          <w:rFonts w:ascii="Times New Roman" w:hAnsi="Times New Roman"/>
          <w:sz w:val="24"/>
          <w:szCs w:val="24"/>
        </w:rPr>
      </w:pPr>
      <w:r w:rsidRPr="00B05A2F">
        <w:rPr>
          <w:rFonts w:ascii="Times New Roman" w:hAnsi="Times New Roman"/>
          <w:sz w:val="24"/>
          <w:szCs w:val="24"/>
        </w:rPr>
        <w:t xml:space="preserve">Комплексный анализ технологических показателей существующих технологий требует акцентирования внимания на следующих проблемах, возникших на предприятиях свинцовой отрасли. </w:t>
      </w:r>
    </w:p>
    <w:p w14:paraId="49CAFA88" w14:textId="77777777" w:rsidR="00B05A2F" w:rsidRPr="00B05A2F" w:rsidRDefault="00B05A2F" w:rsidP="00B05A2F">
      <w:pPr>
        <w:spacing w:after="0" w:line="240" w:lineRule="auto"/>
        <w:ind w:firstLine="708"/>
        <w:jc w:val="both"/>
        <w:rPr>
          <w:rFonts w:ascii="Times New Roman" w:hAnsi="Times New Roman"/>
          <w:sz w:val="24"/>
          <w:szCs w:val="24"/>
        </w:rPr>
      </w:pPr>
      <w:r w:rsidRPr="00B05A2F">
        <w:rPr>
          <w:rFonts w:ascii="Times New Roman" w:hAnsi="Times New Roman"/>
          <w:sz w:val="24"/>
          <w:szCs w:val="24"/>
        </w:rPr>
        <w:t xml:space="preserve">К одной из важных проблем относится вовлечение на переработку сложных по минералогическому и химическому составу полиметаллических руд и концентратов, что привело к возникновению ряда негативных последствий. Так, в результате не адаптированности действующих технологических схем к переработке такого рода сырья сильно усложнились режимы ведения плавок, ухудшились технологические их показатели. Возросли материальные и энергетические затраты, увеличились выходы некондиционных промпродуктов и оборотных материалов, характеризующихся сложными химическими и фазовыми составами; усложнилась дальнейшая переработка медного штейна конвертированием, в силу увеличения в них </w:t>
      </w:r>
      <w:proofErr w:type="gramStart"/>
      <w:r w:rsidRPr="00B05A2F">
        <w:rPr>
          <w:rFonts w:ascii="Times New Roman" w:hAnsi="Times New Roman"/>
          <w:sz w:val="24"/>
          <w:szCs w:val="24"/>
        </w:rPr>
        <w:t>содержания  примесей</w:t>
      </w:r>
      <w:proofErr w:type="gramEnd"/>
      <w:r w:rsidRPr="00B05A2F">
        <w:rPr>
          <w:rFonts w:ascii="Times New Roman" w:hAnsi="Times New Roman"/>
          <w:sz w:val="24"/>
          <w:szCs w:val="24"/>
        </w:rPr>
        <w:t xml:space="preserve"> – свинца, мышьяка и сурьмы.</w:t>
      </w:r>
    </w:p>
    <w:p w14:paraId="0AFA03F5" w14:textId="77777777" w:rsidR="00B05A2F" w:rsidRPr="00B05A2F" w:rsidRDefault="00B05A2F" w:rsidP="00B05A2F">
      <w:pPr>
        <w:spacing w:after="0" w:line="240" w:lineRule="auto"/>
        <w:ind w:firstLine="708"/>
        <w:jc w:val="both"/>
        <w:rPr>
          <w:rFonts w:ascii="Times New Roman" w:hAnsi="Times New Roman"/>
          <w:sz w:val="24"/>
          <w:szCs w:val="24"/>
        </w:rPr>
      </w:pPr>
      <w:r w:rsidRPr="00B05A2F">
        <w:rPr>
          <w:rFonts w:ascii="Times New Roman" w:hAnsi="Times New Roman"/>
          <w:sz w:val="24"/>
          <w:szCs w:val="24"/>
        </w:rPr>
        <w:t xml:space="preserve">Изменение качества получаемых продуктов в сторону ухудшения привело к снижению базовых металлов в целевые продукты. Усложнился и состав шлака, который начал характеризоваться повышенным содержанием меди, свинца, а также мышьяка и сурьмы. Наблюдаемое перераспределение основных металлов и вредных веществ между продуктами плавки в сторону ухудшения, несомненно, начала оказывать влияние и на окружающую среду и жизнедеятельность человека. </w:t>
      </w:r>
    </w:p>
    <w:p w14:paraId="34768B99" w14:textId="77777777" w:rsidR="00B05A2F" w:rsidRPr="00B05A2F" w:rsidRDefault="00B05A2F" w:rsidP="00B05A2F">
      <w:pPr>
        <w:spacing w:after="0" w:line="240" w:lineRule="auto"/>
        <w:ind w:firstLine="708"/>
        <w:jc w:val="both"/>
        <w:rPr>
          <w:rFonts w:ascii="Times New Roman" w:hAnsi="Times New Roman"/>
          <w:sz w:val="24"/>
          <w:szCs w:val="24"/>
        </w:rPr>
      </w:pPr>
      <w:r w:rsidRPr="00B05A2F">
        <w:rPr>
          <w:rFonts w:ascii="Times New Roman" w:hAnsi="Times New Roman"/>
          <w:sz w:val="24"/>
          <w:szCs w:val="24"/>
        </w:rPr>
        <w:t xml:space="preserve">Особо следует обратить внимание на то, что действующая классическая схема производства свинца: агломерация – шахтная плавка на штейн – рафинирование, предусматривающая вывод примесей в возгоны на определенных начальных стадиях, уже не справляется с поставленной задачей. Снижение извлечения примесей в возгоны, наблюдаемое на практике, привело не только к их перераспределению, но и значительно повлияло в сторону ухудшения на распределение базовых металлов между продуктами плавки. В результате, все попутные промпродукты и оборотные материалы, получаемые на </w:t>
      </w:r>
      <w:r w:rsidRPr="00B05A2F">
        <w:rPr>
          <w:rFonts w:ascii="Times New Roman" w:hAnsi="Times New Roman"/>
          <w:sz w:val="24"/>
          <w:szCs w:val="24"/>
        </w:rPr>
        <w:lastRenderedPageBreak/>
        <w:t>определенных стадиях общей технологической цепи, начали характеризоваться повышенным содержанием примесных металлов. Циркуляция оборотных материалов привела к накоплению примесей в общей технологической схеме.</w:t>
      </w:r>
    </w:p>
    <w:p w14:paraId="42D62BE6" w14:textId="77777777" w:rsidR="00B05A2F" w:rsidRPr="00B05A2F" w:rsidRDefault="00B05A2F" w:rsidP="00B05A2F">
      <w:pPr>
        <w:spacing w:after="0" w:line="240" w:lineRule="auto"/>
        <w:ind w:firstLine="708"/>
        <w:jc w:val="both"/>
        <w:rPr>
          <w:rFonts w:ascii="Times New Roman" w:hAnsi="Times New Roman"/>
          <w:sz w:val="24"/>
          <w:szCs w:val="24"/>
        </w:rPr>
      </w:pPr>
      <w:r w:rsidRPr="00B05A2F">
        <w:rPr>
          <w:rFonts w:ascii="Times New Roman" w:hAnsi="Times New Roman"/>
          <w:sz w:val="24"/>
          <w:szCs w:val="24"/>
        </w:rPr>
        <w:t xml:space="preserve">Вторая проблема - отсутствие альтернативных, высокоэффективных технологий, обеспечивающих как </w:t>
      </w:r>
      <w:proofErr w:type="gramStart"/>
      <w:r w:rsidRPr="00B05A2F">
        <w:rPr>
          <w:rFonts w:ascii="Times New Roman" w:hAnsi="Times New Roman"/>
          <w:sz w:val="24"/>
          <w:szCs w:val="24"/>
        </w:rPr>
        <w:t>переработку  сложного</w:t>
      </w:r>
      <w:proofErr w:type="gramEnd"/>
      <w:r w:rsidRPr="00B05A2F">
        <w:rPr>
          <w:rFonts w:ascii="Times New Roman" w:hAnsi="Times New Roman"/>
          <w:sz w:val="24"/>
          <w:szCs w:val="24"/>
        </w:rPr>
        <w:t xml:space="preserve"> по составу первичного металлургического сырья, так и  переработку промпродуктов и оборотных материалов. Известные в мировой практике процессы, успешно внедренные в производство, и направленные на переработку сырья исключительно определенного состава и </w:t>
      </w:r>
      <w:proofErr w:type="gramStart"/>
      <w:r w:rsidRPr="00B05A2F">
        <w:rPr>
          <w:rFonts w:ascii="Times New Roman" w:hAnsi="Times New Roman"/>
          <w:sz w:val="24"/>
          <w:szCs w:val="24"/>
        </w:rPr>
        <w:t>качества,  вряд</w:t>
      </w:r>
      <w:proofErr w:type="gramEnd"/>
      <w:r w:rsidRPr="00B05A2F">
        <w:rPr>
          <w:rFonts w:ascii="Times New Roman" w:hAnsi="Times New Roman"/>
          <w:sz w:val="24"/>
          <w:szCs w:val="24"/>
        </w:rPr>
        <w:t xml:space="preserve"> ли могут быть привлекательными для решения задач присущих и стоящих перед свинцовыми заводами Казахстана. Несомненно, внедрение новых технологий позволит решить задачу увеличения производительности выпуска базовых металлов, но при этом спектр существующих остальных проблем, в части переработки промпродуктов и оборотных материалов, а также утилизации накопленных твердых отходов, останется открытым. </w:t>
      </w:r>
    </w:p>
    <w:p w14:paraId="2D5EDCB0" w14:textId="77777777" w:rsidR="00B05A2F" w:rsidRPr="00B05A2F" w:rsidRDefault="00B05A2F" w:rsidP="00B05A2F">
      <w:pPr>
        <w:spacing w:after="0" w:line="240" w:lineRule="auto"/>
        <w:ind w:firstLine="708"/>
        <w:jc w:val="both"/>
        <w:rPr>
          <w:rFonts w:ascii="Times New Roman" w:hAnsi="Times New Roman"/>
          <w:sz w:val="24"/>
          <w:szCs w:val="24"/>
        </w:rPr>
      </w:pPr>
      <w:r w:rsidRPr="00B05A2F">
        <w:rPr>
          <w:rFonts w:ascii="Times New Roman" w:hAnsi="Times New Roman"/>
          <w:sz w:val="24"/>
          <w:szCs w:val="24"/>
        </w:rPr>
        <w:t>Третья проблема - чрезмерное отставание промышленного внедрения в свинцовом производстве автогенных и полуавтогенных процессов прямого получения свинца.</w:t>
      </w:r>
    </w:p>
    <w:p w14:paraId="2B452661" w14:textId="77777777" w:rsidR="00B05A2F" w:rsidRPr="00B05A2F" w:rsidRDefault="00B05A2F" w:rsidP="00B05A2F">
      <w:pPr>
        <w:spacing w:after="0" w:line="240" w:lineRule="auto"/>
        <w:ind w:firstLine="708"/>
        <w:jc w:val="both"/>
        <w:rPr>
          <w:rFonts w:ascii="Times New Roman" w:hAnsi="Times New Roman"/>
          <w:sz w:val="24"/>
          <w:szCs w:val="24"/>
        </w:rPr>
      </w:pPr>
      <w:r w:rsidRPr="00B05A2F">
        <w:rPr>
          <w:rFonts w:ascii="Times New Roman" w:hAnsi="Times New Roman"/>
          <w:sz w:val="24"/>
          <w:szCs w:val="24"/>
        </w:rPr>
        <w:t xml:space="preserve">Выделенные доминанты свидетельствуют о том, что в ближайшее время в технологии производства свинца существенных изменений не произойдет. Классическая традиционная схема – агломерация - шахтная плавка на штейн - рафинирование останется главенствующей. Нарастающая тенденция увеличения содержания меди в исходном свинцовом сырье будет усиливать необходимость ведения плавки на штейн. </w:t>
      </w:r>
    </w:p>
    <w:p w14:paraId="16DE13EF" w14:textId="77777777" w:rsidR="00B05A2F" w:rsidRPr="00B05A2F" w:rsidRDefault="00B05A2F" w:rsidP="00B05A2F">
      <w:pPr>
        <w:spacing w:after="0" w:line="240" w:lineRule="auto"/>
        <w:ind w:firstLine="708"/>
        <w:jc w:val="both"/>
        <w:rPr>
          <w:rFonts w:ascii="Times New Roman" w:hAnsi="Times New Roman"/>
          <w:sz w:val="24"/>
          <w:szCs w:val="24"/>
        </w:rPr>
      </w:pPr>
      <w:r w:rsidRPr="00B05A2F">
        <w:rPr>
          <w:rFonts w:ascii="Times New Roman" w:hAnsi="Times New Roman"/>
          <w:sz w:val="24"/>
          <w:szCs w:val="24"/>
        </w:rPr>
        <w:t>Несмотря на это, развитие действующих предприятий продолжает идти в направлении увеличения выпуска, прежде всего, базовых металлов за счет все большего вовлечения в переработку сложного по составу первичного сырья. И уже в ближайшее время, на предприятиях свинцовой отрасли, следует ожидать значительного увеличения выхода штейнов и оборотных материалов, что в свою очередь, еще больше усилит необходимость решения вопроса переработки полиметаллических штейнов.</w:t>
      </w:r>
    </w:p>
    <w:p w14:paraId="60AF703E" w14:textId="77777777" w:rsidR="00B05A2F" w:rsidRPr="00B05A2F" w:rsidRDefault="00B05A2F" w:rsidP="00B05A2F">
      <w:pPr>
        <w:spacing w:after="0" w:line="240" w:lineRule="auto"/>
        <w:ind w:firstLine="708"/>
        <w:jc w:val="both"/>
        <w:rPr>
          <w:rFonts w:ascii="Times New Roman" w:hAnsi="Times New Roman"/>
          <w:sz w:val="24"/>
          <w:szCs w:val="24"/>
        </w:rPr>
      </w:pPr>
      <w:r w:rsidRPr="00B05A2F">
        <w:rPr>
          <w:rFonts w:ascii="Times New Roman" w:hAnsi="Times New Roman"/>
          <w:sz w:val="24"/>
          <w:szCs w:val="24"/>
        </w:rPr>
        <w:t xml:space="preserve">Ключевое решение рассматриваемой проблемы было высказано профессором А.В.Ванюковым, который предложил выводить некоторое количество некондиционных медистых продуктов на стадии обогащения. Полученные медистые промпродукты, выведенные из цикла обогащения, предлагалось перерабатывать по новым технологическим схемам, обеспечивающим высокие показатели по извлечению всех ценных компонентов. Дальнейшую переработку безмедистого свинцового концентрата предлагалось вести на черновой свинец, без получения медно-свинцовых штейнов. Несмотря на очевидность внедрения предложенного решения ее реализация на практике, до настоящего времени, остается открытой. </w:t>
      </w:r>
    </w:p>
    <w:p w14:paraId="4571F21C" w14:textId="77777777" w:rsidR="00B05A2F" w:rsidRPr="00B05A2F" w:rsidRDefault="00B05A2F" w:rsidP="00B05A2F">
      <w:pPr>
        <w:spacing w:after="0" w:line="240" w:lineRule="auto"/>
        <w:ind w:firstLine="708"/>
        <w:jc w:val="both"/>
        <w:rPr>
          <w:rFonts w:ascii="Times New Roman" w:hAnsi="Times New Roman"/>
          <w:sz w:val="24"/>
          <w:szCs w:val="24"/>
        </w:rPr>
      </w:pPr>
      <w:r w:rsidRPr="00B05A2F">
        <w:rPr>
          <w:rFonts w:ascii="Times New Roman" w:hAnsi="Times New Roman"/>
          <w:sz w:val="24"/>
          <w:szCs w:val="24"/>
        </w:rPr>
        <w:t>В сложившейся на предприятиях ситуации акцент должен быть сделан на развитие двух направлений. Первое направление - изыскание и внедрение эффективных способов по совершенствованию существующих процессов (стадий). При этом наряду с решением задачи селективного разделения металлов – свинца - в черновой свинец, меди - в штейн, цинка - в шлак, мышьяка и сурьмы - в возгоны, одновременно должен решаться вопрос полноты извлечения ценных металлов в целевые продукты. Второе направление - создание и внедрение гибких, по отношению к изменениям составов, технологий по раздельной переработке промпродуктов и оборотных материалов, с дальнейшим выводом их из общей технологической схемы. Это направление представляется наиболее кардинальным решением.</w:t>
      </w:r>
    </w:p>
    <w:p w14:paraId="3F61F21D" w14:textId="24FB6637" w:rsidR="00B05A2F" w:rsidRPr="00B05A2F" w:rsidRDefault="00B05A2F" w:rsidP="00B05A2F">
      <w:pPr>
        <w:spacing w:after="0" w:line="240" w:lineRule="auto"/>
        <w:ind w:firstLine="708"/>
        <w:jc w:val="both"/>
        <w:rPr>
          <w:rFonts w:ascii="Times New Roman" w:hAnsi="Times New Roman"/>
          <w:sz w:val="24"/>
          <w:szCs w:val="24"/>
        </w:rPr>
      </w:pPr>
      <w:r w:rsidRPr="00B05A2F">
        <w:rPr>
          <w:rFonts w:ascii="Times New Roman" w:hAnsi="Times New Roman"/>
          <w:sz w:val="24"/>
          <w:szCs w:val="24"/>
        </w:rPr>
        <w:t xml:space="preserve">На действующих свинцовых предприятиях, в последние годы, уже ведутся работы в этих направлениях. В частности, разрабатываются и апробируются способы, направленные на улучшение технологических показателей процессов. Однако, принимаемые меры по усовершенствованию действующих технологий, как показывают результаты практики, </w:t>
      </w:r>
      <w:proofErr w:type="gramStart"/>
      <w:r w:rsidRPr="00B05A2F">
        <w:rPr>
          <w:rFonts w:ascii="Times New Roman" w:hAnsi="Times New Roman"/>
          <w:sz w:val="24"/>
          <w:szCs w:val="24"/>
        </w:rPr>
        <w:t>не достаточно</w:t>
      </w:r>
      <w:proofErr w:type="gramEnd"/>
      <w:r w:rsidRPr="00B05A2F">
        <w:rPr>
          <w:rFonts w:ascii="Times New Roman" w:hAnsi="Times New Roman"/>
          <w:sz w:val="24"/>
          <w:szCs w:val="24"/>
        </w:rPr>
        <w:t xml:space="preserve"> эффективны. Объемы получаемых промпродуктов и оборотных материалов, содержащих значительное количество ценных металлов, при этом продолжают расти. Следует ожидать, что в ближайшее время, в условиях нарастающих требований к экологии, </w:t>
      </w:r>
      <w:r w:rsidRPr="00B05A2F">
        <w:rPr>
          <w:rFonts w:ascii="Times New Roman" w:hAnsi="Times New Roman"/>
          <w:sz w:val="24"/>
          <w:szCs w:val="24"/>
        </w:rPr>
        <w:lastRenderedPageBreak/>
        <w:t>роль и необходимость второго направления – создание гибких технологий по раздельной переработке промпродуктов и оборотных материалов – станет доминирующей.</w:t>
      </w:r>
    </w:p>
    <w:p w14:paraId="5B8D0440" w14:textId="77777777" w:rsidR="00B05A2F" w:rsidRPr="00B05A2F" w:rsidRDefault="00B05A2F" w:rsidP="00B05A2F">
      <w:pPr>
        <w:spacing w:after="0" w:line="240" w:lineRule="auto"/>
        <w:ind w:firstLine="708"/>
        <w:jc w:val="both"/>
        <w:rPr>
          <w:rFonts w:ascii="Times New Roman" w:hAnsi="Times New Roman"/>
          <w:sz w:val="24"/>
          <w:szCs w:val="24"/>
        </w:rPr>
      </w:pPr>
    </w:p>
    <w:p w14:paraId="2B92297D" w14:textId="093E87F5" w:rsidR="00B05A2F" w:rsidRPr="00B05A2F" w:rsidRDefault="00B05A2F" w:rsidP="00B05A2F">
      <w:pPr>
        <w:spacing w:after="0" w:line="240" w:lineRule="auto"/>
        <w:ind w:firstLine="708"/>
        <w:jc w:val="center"/>
        <w:rPr>
          <w:rFonts w:ascii="Times New Roman" w:eastAsia="Times New Roman" w:hAnsi="Times New Roman"/>
          <w:b/>
          <w:color w:val="000000"/>
          <w:sz w:val="24"/>
          <w:szCs w:val="24"/>
        </w:rPr>
      </w:pPr>
      <w:r w:rsidRPr="00B05A2F">
        <w:rPr>
          <w:rFonts w:ascii="Times New Roman" w:eastAsia="Times New Roman" w:hAnsi="Times New Roman"/>
          <w:b/>
          <w:color w:val="000000"/>
          <w:sz w:val="24"/>
          <w:szCs w:val="24"/>
        </w:rPr>
        <w:t>Экологические проблемы свинцовых предприятий Казахстана</w:t>
      </w:r>
    </w:p>
    <w:p w14:paraId="214E69EB" w14:textId="77777777" w:rsidR="00B05A2F" w:rsidRPr="00B05A2F" w:rsidRDefault="00B05A2F" w:rsidP="00B05A2F">
      <w:pPr>
        <w:spacing w:after="0" w:line="240" w:lineRule="auto"/>
        <w:ind w:firstLine="708"/>
        <w:jc w:val="center"/>
        <w:rPr>
          <w:rFonts w:ascii="Times New Roman" w:eastAsia="Times New Roman" w:hAnsi="Times New Roman"/>
          <w:b/>
          <w:color w:val="000000"/>
          <w:sz w:val="24"/>
          <w:szCs w:val="24"/>
        </w:rPr>
      </w:pPr>
    </w:p>
    <w:p w14:paraId="5842171D" w14:textId="77777777" w:rsidR="00B05A2F" w:rsidRPr="00B05A2F" w:rsidRDefault="00B05A2F" w:rsidP="00B05A2F">
      <w:pPr>
        <w:spacing w:after="0" w:line="240" w:lineRule="auto"/>
        <w:ind w:firstLine="708"/>
        <w:jc w:val="both"/>
        <w:rPr>
          <w:rFonts w:ascii="Times New Roman" w:eastAsia="Times New Roman" w:hAnsi="Times New Roman"/>
          <w:sz w:val="24"/>
          <w:szCs w:val="24"/>
        </w:rPr>
      </w:pPr>
      <w:r w:rsidRPr="00B05A2F">
        <w:rPr>
          <w:rFonts w:ascii="Times New Roman" w:eastAsia="Times New Roman" w:hAnsi="Times New Roman"/>
          <w:sz w:val="24"/>
          <w:szCs w:val="24"/>
        </w:rPr>
        <w:t>Основное количество отходов производства свинца в цветной металлургии сосредоточено в Восточно-Казахстанской области (ВКО) – 25,7%, которая отнесена к депрессивному региону республики. Поэтому в настоящее время решение проблем региональной безопасности населения в ВКО тесно связаны с вопросами контроля и регулирования вредных или опасных последствий производственной деятельности каждого отдельно взятого предприятия. Объектами пристального контроля стали крупные промышленные предприятия региона, оказывающие сильное негативное воздействие на окружающую среду и условия жизни населения в регионе в результате своей производственной деятельности. Вполне очевидно, что сегодняшнее развитие ситуации по контролю содержания вредных веществ в ВКО, в первую очередь, требует от крупных промышленных предприятий проведения их контроля непосредственно на местах, на каждом отдельно взятом металлургическом объекте, являющегося источником выбросов вредных веществ. Такой подход позволит достичь обеспечения нормальных условий труда на рабочих местах.</w:t>
      </w:r>
    </w:p>
    <w:p w14:paraId="7A7D9CF5" w14:textId="77777777" w:rsidR="00B05A2F" w:rsidRPr="00B05A2F" w:rsidRDefault="00B05A2F" w:rsidP="00B05A2F">
      <w:pPr>
        <w:spacing w:after="0" w:line="240" w:lineRule="auto"/>
        <w:ind w:firstLine="720"/>
        <w:jc w:val="both"/>
        <w:rPr>
          <w:rFonts w:ascii="Times New Roman" w:eastAsia="Times New Roman" w:hAnsi="Times New Roman"/>
          <w:sz w:val="24"/>
          <w:szCs w:val="24"/>
        </w:rPr>
      </w:pPr>
      <w:r w:rsidRPr="00B05A2F">
        <w:rPr>
          <w:rFonts w:ascii="Times New Roman" w:eastAsia="Times New Roman" w:hAnsi="Times New Roman"/>
          <w:sz w:val="24"/>
          <w:szCs w:val="24"/>
        </w:rPr>
        <w:t>Общая схема производства свинца, применяемая на ТОО «Казцинк» включает тесно связанные между собой следующие технологические процессы: агломерирующий обжиг, шахтную восстановительную плавку на штейн и рафинирование чернового свинца. Для переработки промпродуктов, оборотных материалов и конвертерного шлака в технологической схеме предусмотрен процесс шахтной сократительной плавки. Каждый из указанных объектов является потенциально опасным источником риска. К примеру, основными негативными факторами при агломерирующем обжиге, влияющими на условия труда рабочего персонала и окружающую среду являются пыли и газы, образующиеся в процессе. Содержания вредных веществ, концентрирующихся в пыли данного процесса, составляют, %: </w:t>
      </w:r>
      <w:r w:rsidRPr="00B05A2F">
        <w:rPr>
          <w:rFonts w:ascii="Times New Roman" w:eastAsia="Times New Roman" w:hAnsi="Times New Roman"/>
          <w:sz w:val="24"/>
          <w:szCs w:val="24"/>
          <w:lang w:val="en-US"/>
        </w:rPr>
        <w:t>Pb</w:t>
      </w:r>
      <w:r w:rsidRPr="00B05A2F">
        <w:rPr>
          <w:rFonts w:ascii="Times New Roman" w:eastAsia="Times New Roman" w:hAnsi="Times New Roman"/>
          <w:sz w:val="24"/>
          <w:szCs w:val="24"/>
        </w:rPr>
        <w:t>-36,1; </w:t>
      </w:r>
      <w:r w:rsidRPr="00B05A2F">
        <w:rPr>
          <w:rFonts w:ascii="Times New Roman" w:eastAsia="Times New Roman" w:hAnsi="Times New Roman"/>
          <w:sz w:val="24"/>
          <w:szCs w:val="24"/>
          <w:lang w:val="en-US"/>
        </w:rPr>
        <w:t>Cu</w:t>
      </w:r>
      <w:r w:rsidRPr="00B05A2F">
        <w:rPr>
          <w:rFonts w:ascii="Times New Roman" w:eastAsia="Times New Roman" w:hAnsi="Times New Roman"/>
          <w:sz w:val="24"/>
          <w:szCs w:val="24"/>
        </w:rPr>
        <w:t>-3,87; </w:t>
      </w:r>
      <w:r w:rsidRPr="00B05A2F">
        <w:rPr>
          <w:rFonts w:ascii="Times New Roman" w:eastAsia="Times New Roman" w:hAnsi="Times New Roman"/>
          <w:sz w:val="24"/>
          <w:szCs w:val="24"/>
          <w:lang w:val="en-US"/>
        </w:rPr>
        <w:t>Zn</w:t>
      </w:r>
      <w:r w:rsidRPr="00B05A2F">
        <w:rPr>
          <w:rFonts w:ascii="Times New Roman" w:eastAsia="Times New Roman" w:hAnsi="Times New Roman"/>
          <w:sz w:val="24"/>
          <w:szCs w:val="24"/>
        </w:rPr>
        <w:t>-9,37; </w:t>
      </w:r>
      <w:r w:rsidRPr="00B05A2F">
        <w:rPr>
          <w:rFonts w:ascii="Times New Roman" w:eastAsia="Times New Roman" w:hAnsi="Times New Roman"/>
          <w:sz w:val="24"/>
          <w:szCs w:val="24"/>
          <w:lang w:val="en-US"/>
        </w:rPr>
        <w:t>S</w:t>
      </w:r>
      <w:r w:rsidRPr="00B05A2F">
        <w:rPr>
          <w:rFonts w:ascii="Times New Roman" w:eastAsia="Times New Roman" w:hAnsi="Times New Roman"/>
          <w:sz w:val="24"/>
          <w:szCs w:val="24"/>
        </w:rPr>
        <w:t>-13,78; </w:t>
      </w:r>
      <w:r w:rsidRPr="00B05A2F">
        <w:rPr>
          <w:rFonts w:ascii="Times New Roman" w:eastAsia="Times New Roman" w:hAnsi="Times New Roman"/>
          <w:sz w:val="24"/>
          <w:szCs w:val="24"/>
          <w:lang w:val="en-US"/>
        </w:rPr>
        <w:t>As</w:t>
      </w:r>
      <w:r w:rsidRPr="00B05A2F">
        <w:rPr>
          <w:rFonts w:ascii="Times New Roman" w:eastAsia="Times New Roman" w:hAnsi="Times New Roman"/>
          <w:sz w:val="24"/>
          <w:szCs w:val="24"/>
        </w:rPr>
        <w:t>-0,36; </w:t>
      </w:r>
      <w:r w:rsidRPr="00B05A2F">
        <w:rPr>
          <w:rFonts w:ascii="Times New Roman" w:eastAsia="Times New Roman" w:hAnsi="Times New Roman"/>
          <w:sz w:val="24"/>
          <w:szCs w:val="24"/>
          <w:lang w:val="en-US"/>
        </w:rPr>
        <w:t>Sb</w:t>
      </w:r>
      <w:r w:rsidRPr="00B05A2F">
        <w:rPr>
          <w:rFonts w:ascii="Times New Roman" w:eastAsia="Times New Roman" w:hAnsi="Times New Roman"/>
          <w:sz w:val="24"/>
          <w:szCs w:val="24"/>
        </w:rPr>
        <w:t>-0,33; </w:t>
      </w:r>
      <w:r w:rsidRPr="00B05A2F">
        <w:rPr>
          <w:rFonts w:ascii="Times New Roman" w:eastAsia="Times New Roman" w:hAnsi="Times New Roman"/>
          <w:sz w:val="24"/>
          <w:szCs w:val="24"/>
          <w:lang w:val="en-US"/>
        </w:rPr>
        <w:t>Bi</w:t>
      </w:r>
      <w:r w:rsidRPr="00B05A2F">
        <w:rPr>
          <w:rFonts w:ascii="Times New Roman" w:eastAsia="Times New Roman" w:hAnsi="Times New Roman"/>
          <w:sz w:val="24"/>
          <w:szCs w:val="24"/>
        </w:rPr>
        <w:t>-0,15; </w:t>
      </w:r>
      <w:r w:rsidRPr="00B05A2F">
        <w:rPr>
          <w:rFonts w:ascii="Times New Roman" w:eastAsia="Times New Roman" w:hAnsi="Times New Roman"/>
          <w:sz w:val="24"/>
          <w:szCs w:val="24"/>
          <w:lang w:val="en-US"/>
        </w:rPr>
        <w:t>Cd</w:t>
      </w:r>
      <w:r w:rsidRPr="00B05A2F">
        <w:rPr>
          <w:rFonts w:ascii="Times New Roman" w:eastAsia="Times New Roman" w:hAnsi="Times New Roman"/>
          <w:sz w:val="24"/>
          <w:szCs w:val="24"/>
        </w:rPr>
        <w:t>-1,63; </w:t>
      </w:r>
      <w:r w:rsidRPr="00B05A2F">
        <w:rPr>
          <w:rFonts w:ascii="Times New Roman" w:eastAsia="Times New Roman" w:hAnsi="Times New Roman"/>
          <w:sz w:val="24"/>
          <w:szCs w:val="24"/>
          <w:lang w:val="en-US"/>
        </w:rPr>
        <w:t>Cl</w:t>
      </w:r>
      <w:r w:rsidRPr="00B05A2F">
        <w:rPr>
          <w:rFonts w:ascii="Times New Roman" w:eastAsia="Times New Roman" w:hAnsi="Times New Roman"/>
          <w:sz w:val="24"/>
          <w:szCs w:val="24"/>
        </w:rPr>
        <w:t>-0,29. Запыленность богатых и бедных газов составляет 15-20 г/нм</w:t>
      </w:r>
      <w:r w:rsidRPr="00B05A2F">
        <w:rPr>
          <w:rFonts w:ascii="Times New Roman" w:eastAsia="Times New Roman" w:hAnsi="Times New Roman"/>
          <w:sz w:val="24"/>
          <w:szCs w:val="24"/>
          <w:vertAlign w:val="superscript"/>
        </w:rPr>
        <w:t>3</w:t>
      </w:r>
      <w:r w:rsidRPr="00B05A2F">
        <w:rPr>
          <w:rFonts w:ascii="Times New Roman" w:eastAsia="Times New Roman" w:hAnsi="Times New Roman"/>
          <w:sz w:val="24"/>
          <w:szCs w:val="24"/>
        </w:rPr>
        <w:t> и 4-5 г/нм</w:t>
      </w:r>
      <w:r w:rsidRPr="00B05A2F">
        <w:rPr>
          <w:rFonts w:ascii="Times New Roman" w:eastAsia="Times New Roman" w:hAnsi="Times New Roman"/>
          <w:sz w:val="24"/>
          <w:szCs w:val="24"/>
          <w:vertAlign w:val="superscript"/>
        </w:rPr>
        <w:t>3 </w:t>
      </w:r>
      <w:r w:rsidRPr="00B05A2F">
        <w:rPr>
          <w:rFonts w:ascii="Times New Roman" w:eastAsia="Times New Roman" w:hAnsi="Times New Roman"/>
          <w:sz w:val="24"/>
          <w:szCs w:val="24"/>
        </w:rPr>
        <w:t>соответственно. Наряду с газами на условия труда людей негативное воздействие оказывает температура (до 800</w:t>
      </w:r>
      <w:r w:rsidRPr="00B05A2F">
        <w:rPr>
          <w:rFonts w:ascii="Times New Roman" w:eastAsia="Times New Roman" w:hAnsi="Times New Roman"/>
          <w:sz w:val="24"/>
          <w:szCs w:val="24"/>
          <w:vertAlign w:val="superscript"/>
        </w:rPr>
        <w:t>о</w:t>
      </w:r>
      <w:r w:rsidRPr="00B05A2F">
        <w:rPr>
          <w:rFonts w:ascii="Times New Roman" w:eastAsia="Times New Roman" w:hAnsi="Times New Roman"/>
          <w:sz w:val="24"/>
          <w:szCs w:val="24"/>
        </w:rPr>
        <w:t>С) и состав получаемого в процессе агломерата, который концентрирует в себе такие легколетучие вредные вещества, как </w:t>
      </w:r>
      <w:r w:rsidRPr="00B05A2F">
        <w:rPr>
          <w:rFonts w:ascii="Times New Roman" w:eastAsia="Times New Roman" w:hAnsi="Times New Roman"/>
          <w:sz w:val="24"/>
          <w:szCs w:val="24"/>
          <w:lang w:val="en-US"/>
        </w:rPr>
        <w:t>Pb</w:t>
      </w:r>
      <w:r w:rsidRPr="00B05A2F">
        <w:rPr>
          <w:rFonts w:ascii="Times New Roman" w:eastAsia="Times New Roman" w:hAnsi="Times New Roman"/>
          <w:sz w:val="24"/>
          <w:szCs w:val="24"/>
        </w:rPr>
        <w:t>-до 30%; </w:t>
      </w:r>
      <w:r w:rsidRPr="00B05A2F">
        <w:rPr>
          <w:rFonts w:ascii="Times New Roman" w:eastAsia="Times New Roman" w:hAnsi="Times New Roman"/>
          <w:sz w:val="24"/>
          <w:szCs w:val="24"/>
          <w:lang w:val="en-US"/>
        </w:rPr>
        <w:t>Zn</w:t>
      </w:r>
      <w:r w:rsidRPr="00B05A2F">
        <w:rPr>
          <w:rFonts w:ascii="Times New Roman" w:eastAsia="Times New Roman" w:hAnsi="Times New Roman"/>
          <w:sz w:val="24"/>
          <w:szCs w:val="24"/>
        </w:rPr>
        <w:t>-9%; </w:t>
      </w:r>
      <w:r w:rsidRPr="00B05A2F">
        <w:rPr>
          <w:rFonts w:ascii="Times New Roman" w:eastAsia="Times New Roman" w:hAnsi="Times New Roman"/>
          <w:sz w:val="24"/>
          <w:szCs w:val="24"/>
          <w:lang w:val="en-US"/>
        </w:rPr>
        <w:t>S</w:t>
      </w:r>
      <w:r w:rsidRPr="00B05A2F">
        <w:rPr>
          <w:rFonts w:ascii="Times New Roman" w:eastAsia="Times New Roman" w:hAnsi="Times New Roman"/>
          <w:sz w:val="24"/>
          <w:szCs w:val="24"/>
        </w:rPr>
        <w:t>-3%; </w:t>
      </w:r>
      <w:r w:rsidRPr="00B05A2F">
        <w:rPr>
          <w:rFonts w:ascii="Times New Roman" w:eastAsia="Times New Roman" w:hAnsi="Times New Roman"/>
          <w:sz w:val="24"/>
          <w:szCs w:val="24"/>
          <w:lang w:val="en-US"/>
        </w:rPr>
        <w:t>As</w:t>
      </w:r>
      <w:r w:rsidRPr="00B05A2F">
        <w:rPr>
          <w:rFonts w:ascii="Times New Roman" w:eastAsia="Times New Roman" w:hAnsi="Times New Roman"/>
          <w:sz w:val="24"/>
          <w:szCs w:val="24"/>
        </w:rPr>
        <w:t>-0,5</w:t>
      </w:r>
      <w:proofErr w:type="gramStart"/>
      <w:r w:rsidRPr="00B05A2F">
        <w:rPr>
          <w:rFonts w:ascii="Times New Roman" w:eastAsia="Times New Roman" w:hAnsi="Times New Roman"/>
          <w:sz w:val="24"/>
          <w:szCs w:val="24"/>
        </w:rPr>
        <w:t>%;</w:t>
      </w:r>
      <w:r w:rsidRPr="00B05A2F">
        <w:rPr>
          <w:rFonts w:ascii="Times New Roman" w:eastAsia="Times New Roman" w:hAnsi="Times New Roman"/>
          <w:sz w:val="24"/>
          <w:szCs w:val="24"/>
          <w:lang w:val="en-US"/>
        </w:rPr>
        <w:t>Sb</w:t>
      </w:r>
      <w:proofErr w:type="gramEnd"/>
      <w:r w:rsidRPr="00B05A2F">
        <w:rPr>
          <w:rFonts w:ascii="Times New Roman" w:eastAsia="Times New Roman" w:hAnsi="Times New Roman"/>
          <w:sz w:val="24"/>
          <w:szCs w:val="24"/>
        </w:rPr>
        <w:t>-0,43% и </w:t>
      </w:r>
      <w:r w:rsidRPr="00B05A2F">
        <w:rPr>
          <w:rFonts w:ascii="Times New Roman" w:eastAsia="Times New Roman" w:hAnsi="Times New Roman"/>
          <w:sz w:val="24"/>
          <w:szCs w:val="24"/>
          <w:lang w:val="en-US"/>
        </w:rPr>
        <w:t>Cd</w:t>
      </w:r>
      <w:r w:rsidRPr="00B05A2F">
        <w:rPr>
          <w:rFonts w:ascii="Times New Roman" w:eastAsia="Times New Roman" w:hAnsi="Times New Roman"/>
          <w:sz w:val="24"/>
          <w:szCs w:val="24"/>
        </w:rPr>
        <w:t>-0,73%.</w:t>
      </w:r>
    </w:p>
    <w:p w14:paraId="3FFB52A6" w14:textId="77777777" w:rsidR="00B05A2F" w:rsidRPr="00B05A2F" w:rsidRDefault="00B05A2F" w:rsidP="00B05A2F">
      <w:pPr>
        <w:spacing w:after="0" w:line="240" w:lineRule="auto"/>
        <w:ind w:firstLine="720"/>
        <w:jc w:val="both"/>
        <w:rPr>
          <w:rFonts w:ascii="Times New Roman" w:eastAsia="Times New Roman" w:hAnsi="Times New Roman"/>
          <w:sz w:val="24"/>
          <w:szCs w:val="24"/>
        </w:rPr>
      </w:pPr>
      <w:r w:rsidRPr="00B05A2F">
        <w:rPr>
          <w:rFonts w:ascii="Times New Roman" w:eastAsia="Times New Roman" w:hAnsi="Times New Roman"/>
          <w:sz w:val="24"/>
          <w:szCs w:val="24"/>
        </w:rPr>
        <w:t>В процессах рафинирования чернового свинца, осуществляемых в открытых емкостях (котлах) и в пределах относительно низких температур 350-600</w:t>
      </w:r>
      <w:r w:rsidRPr="00B05A2F">
        <w:rPr>
          <w:rFonts w:ascii="Times New Roman" w:eastAsia="Times New Roman" w:hAnsi="Times New Roman"/>
          <w:sz w:val="24"/>
          <w:szCs w:val="24"/>
          <w:vertAlign w:val="superscript"/>
        </w:rPr>
        <w:t>о</w:t>
      </w:r>
      <w:r w:rsidRPr="00B05A2F">
        <w:rPr>
          <w:rFonts w:ascii="Times New Roman" w:eastAsia="Times New Roman" w:hAnsi="Times New Roman"/>
          <w:sz w:val="24"/>
          <w:szCs w:val="24"/>
        </w:rPr>
        <w:t>С, особую опасность представляет испарение свинца, серы, мышьяка, сурьмы, кадмия и других легколетучих вредных веществ [7-10]. Несколько иная картина, с точки зрения условий труда работающих и их безопасности, наблюдается при шахтной восстановительной плавке.</w:t>
      </w:r>
    </w:p>
    <w:p w14:paraId="279E76A9" w14:textId="77777777" w:rsidR="00B05A2F" w:rsidRPr="00B05A2F" w:rsidRDefault="00B05A2F" w:rsidP="00B05A2F">
      <w:pPr>
        <w:spacing w:after="0" w:line="240" w:lineRule="auto"/>
        <w:ind w:firstLine="720"/>
        <w:jc w:val="both"/>
        <w:rPr>
          <w:rFonts w:ascii="Times New Roman" w:eastAsia="Times New Roman" w:hAnsi="Times New Roman"/>
          <w:sz w:val="24"/>
          <w:szCs w:val="24"/>
        </w:rPr>
      </w:pPr>
      <w:r w:rsidRPr="00B05A2F">
        <w:rPr>
          <w:rFonts w:ascii="Times New Roman" w:eastAsia="Times New Roman" w:hAnsi="Times New Roman"/>
          <w:sz w:val="24"/>
          <w:szCs w:val="24"/>
        </w:rPr>
        <w:t>Процесс сопровождается высокой до 1350</w:t>
      </w:r>
      <w:r w:rsidRPr="00B05A2F">
        <w:rPr>
          <w:rFonts w:ascii="Times New Roman" w:eastAsia="Times New Roman" w:hAnsi="Times New Roman"/>
          <w:sz w:val="24"/>
          <w:szCs w:val="24"/>
          <w:vertAlign w:val="superscript"/>
        </w:rPr>
        <w:t>о</w:t>
      </w:r>
      <w:r w:rsidRPr="00B05A2F">
        <w:rPr>
          <w:rFonts w:ascii="Times New Roman" w:eastAsia="Times New Roman" w:hAnsi="Times New Roman"/>
          <w:sz w:val="24"/>
          <w:szCs w:val="24"/>
        </w:rPr>
        <w:t>С температурой и непосредственным контактом людей с жидкими материальными потоками – штейном и шлаком. Усиление степени негативного воздействия на условия труда и безопасность людей в данном процессе происходит за счет высокой температуры и концентрирующихся в составах продуктов плавки вредных веществ.</w:t>
      </w:r>
    </w:p>
    <w:p w14:paraId="053AE865" w14:textId="77777777" w:rsidR="00B05A2F" w:rsidRPr="00B05A2F" w:rsidRDefault="00B05A2F" w:rsidP="00B05A2F">
      <w:pPr>
        <w:spacing w:after="0" w:line="240" w:lineRule="auto"/>
        <w:ind w:firstLine="720"/>
        <w:jc w:val="both"/>
        <w:rPr>
          <w:rFonts w:ascii="Times New Roman" w:eastAsia="Times New Roman" w:hAnsi="Times New Roman"/>
          <w:sz w:val="24"/>
          <w:szCs w:val="24"/>
        </w:rPr>
      </w:pPr>
      <w:r w:rsidRPr="00B05A2F">
        <w:rPr>
          <w:rFonts w:ascii="Times New Roman" w:eastAsia="Times New Roman" w:hAnsi="Times New Roman"/>
          <w:sz w:val="24"/>
          <w:szCs w:val="24"/>
        </w:rPr>
        <w:t xml:space="preserve">Приведенные данные свидетельствуют о том, что при проведении исследований по оценке степени влияния вредных веществ на условия труда и безопасность людей в поточных производствах, состоящих из нескольких технологических процессов необходимо изучение рассматриваемой проблемы для каждого процесса в отдельности с целью получения достоверных данных. Эта задача усугубляется и тем, что используемые до сегодняшнего времени старые технологии уже не соответствуют современным </w:t>
      </w:r>
      <w:r w:rsidRPr="00B05A2F">
        <w:rPr>
          <w:rFonts w:ascii="Times New Roman" w:eastAsia="Times New Roman" w:hAnsi="Times New Roman"/>
          <w:sz w:val="24"/>
          <w:szCs w:val="24"/>
        </w:rPr>
        <w:lastRenderedPageBreak/>
        <w:t>требованиям, как в части технологии, так и в части обеспечения нормальных условий труда, безопасности людей на рабочих местах и охраны окружающей среды.</w:t>
      </w:r>
    </w:p>
    <w:p w14:paraId="3FF22A9B" w14:textId="77777777" w:rsidR="00B05A2F" w:rsidRPr="00B05A2F" w:rsidRDefault="00B05A2F" w:rsidP="00B05A2F">
      <w:pPr>
        <w:spacing w:after="0" w:line="240" w:lineRule="auto"/>
        <w:ind w:firstLine="720"/>
        <w:jc w:val="both"/>
        <w:textAlignment w:val="top"/>
        <w:rPr>
          <w:rFonts w:ascii="Times New Roman" w:eastAsia="Times New Roman" w:hAnsi="Times New Roman"/>
          <w:sz w:val="24"/>
          <w:szCs w:val="24"/>
        </w:rPr>
      </w:pPr>
      <w:r w:rsidRPr="00B05A2F">
        <w:rPr>
          <w:rFonts w:ascii="Times New Roman" w:eastAsia="Times New Roman" w:hAnsi="Times New Roman"/>
          <w:sz w:val="24"/>
          <w:szCs w:val="24"/>
        </w:rPr>
        <w:t>Так, на Усть-Каменогорском металлургическом комплексе (УК МК) ТОО «Казцинк», в связи с истощением запасов первичного высококачественного сырья, для увеличения выпуска исключительно базовых металлов - свинца и меди, на переработку в качестве сырья начали вовлекать сложные по химическому и морфологическому составу промпродукты и оборотные материалы собственного производства. При этом общее количество вредных веществ (меди, мышьяка, сурьмы, кадмия, серы и др.) в исходной шихте, составленной из смеси различных и сложных по составу продуктов, в несколько раз превышает аналогичное количество, поступающее, например, с качественным сульфидным свинцовым концентратом. В результате значительно увеличились объемы получаемой пыли, некондиционных промпродуктов, оборотных материалов и шлаков, которые начали характеризоваться повышенными концентрациями вредных веществ. Ввиду отсутствия рациональной технологии получаемых некондиционных продуктов они начали перерабатываться в процессе шахтной сократительной плавке, «втиснутому» в общую схему производства свинца. Получаемые в процессе запыленные газы с повышенным содержанием свинца, мышьяка и других вредных веществ объединяют с газами основных шахтных восстановительных печей, и после общей очистки, выбрасывают в атмосферу. При этом общее количество газов, выбрасываемых в атмосферу со всех источников (агломерационные машины, шахтные печи, конвертеры) резко повышается, а их составы усложняются по содержанию вредных веществ. В данном процессе не обеспечивается и высокого извлечения свинца и меди в целевые продукты. Процесс сопровождается повышенной опасностью и не обеспечивает, в достаточной мере, необходимых условий труда и безопасность людей на рабочих местах. Таким образом, нетрудно видеть, что существующая организация переработки некондиционных продуктов не эффективна как с точки зрения технологии, так и охраны окружающей среды, обеспечения необходимых условий труда и безопасности на рабочих местах.</w:t>
      </w:r>
    </w:p>
    <w:p w14:paraId="485953D3" w14:textId="77777777" w:rsidR="00B05A2F" w:rsidRPr="005C7CD5" w:rsidRDefault="00B05A2F" w:rsidP="00B05A2F">
      <w:pPr>
        <w:spacing w:after="0" w:line="240" w:lineRule="auto"/>
        <w:jc w:val="both"/>
        <w:textAlignment w:val="top"/>
        <w:rPr>
          <w:rFonts w:ascii="Times New Roman" w:eastAsia="Times New Roman" w:hAnsi="Times New Roman"/>
          <w:sz w:val="24"/>
          <w:szCs w:val="24"/>
        </w:rPr>
      </w:pPr>
      <w:r w:rsidRPr="00B05A2F">
        <w:rPr>
          <w:rFonts w:ascii="Times New Roman" w:eastAsia="Times New Roman" w:hAnsi="Times New Roman"/>
          <w:sz w:val="24"/>
          <w:szCs w:val="24"/>
        </w:rPr>
        <w:t>         Из вышеизложенного следует, что для достижения поставленной цели необходимо осуществлять жесткий контроль и регулирование количества и качества материальных потоков и содержания вредных веществ в них, получаемых в каждом из перечисленных процессов. Этого можно добиться за счет оптимизации технологических параметров каждого отдельно взятого процесса. Уменьшение содержания вредных веществ (кадмий, мышьяк, сурьма и др.) в продуктах плавки каждого отдельно взятого процесса позволит снизить общую нагрузку вредных выбросов на окружающую среду и человека, наносимого предприятием в целом. Кроме того, это позволит значительно улучшить условия труда и безопасность каждого отдельно взятого процесса.</w:t>
      </w:r>
    </w:p>
    <w:p w14:paraId="4F81DB06" w14:textId="77777777" w:rsidR="00AA2E4D" w:rsidRDefault="00AA2E4D"/>
    <w:sectPr w:rsidR="00AA2E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DDB"/>
    <w:rsid w:val="004E0E78"/>
    <w:rsid w:val="00714154"/>
    <w:rsid w:val="007E4F6C"/>
    <w:rsid w:val="00820E09"/>
    <w:rsid w:val="00AA2E4D"/>
    <w:rsid w:val="00B05A2F"/>
    <w:rsid w:val="00BB2DDB"/>
    <w:rsid w:val="00D976A7"/>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0DA1A"/>
  <w15:chartTrackingRefBased/>
  <w15:docId w15:val="{B395C97F-849A-4E1F-9B3F-596BE7F6D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5A2F"/>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05A2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3716</Words>
  <Characters>21182</Characters>
  <Application>Microsoft Office Word</Application>
  <DocSecurity>0</DocSecurity>
  <Lines>176</Lines>
  <Paragraphs>49</Paragraphs>
  <ScaleCrop>false</ScaleCrop>
  <Company/>
  <LinksUpToDate>false</LinksUpToDate>
  <CharactersWithSpaces>24849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6</cp:revision>
  <dcterms:created xsi:type="dcterms:W3CDTF">2025-10-16T11:10:00Z</dcterms:created>
  <dcterms:modified xsi:type="dcterms:W3CDTF">2025-10-16T13:10:00Z</dcterms:modified>
</cp:coreProperties>
</file>